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DCE61B">
      <w:pPr>
        <w:pStyle w:val="2"/>
        <w:spacing w:before="101" w:line="228" w:lineRule="auto"/>
      </w:pPr>
      <w:r>
        <w:rPr>
          <w:spacing w:val="-6"/>
        </w:rPr>
        <w:t>附件</w:t>
      </w:r>
      <w:r>
        <w:rPr>
          <w:spacing w:val="-38"/>
        </w:rPr>
        <w:t xml:space="preserve"> </w:t>
      </w:r>
      <w:r>
        <w:rPr>
          <w:spacing w:val="-6"/>
        </w:rPr>
        <w:t>1</w:t>
      </w:r>
    </w:p>
    <w:p w14:paraId="5D6A2583">
      <w:pPr>
        <w:spacing w:line="480" w:lineRule="auto"/>
        <w:jc w:val="center"/>
        <w:rPr>
          <w:rFonts w:hint="eastAsia" w:ascii="黑体" w:hAnsi="黑体" w:eastAsia="黑体"/>
          <w:color w:val="000000"/>
          <w:sz w:val="32"/>
          <w:szCs w:val="32"/>
        </w:rPr>
      </w:pPr>
      <w:bookmarkStart w:id="0" w:name="_GoBack"/>
      <w:r>
        <w:rPr>
          <w:rFonts w:hint="eastAsia" w:ascii="黑体" w:hAnsi="黑体" w:eastAsia="黑体"/>
          <w:color w:val="000000"/>
          <w:sz w:val="32"/>
          <w:szCs w:val="32"/>
        </w:rPr>
        <w:t>各系（院、部）自行组织参加的</w:t>
      </w:r>
    </w:p>
    <w:p w14:paraId="25061889">
      <w:pPr>
        <w:spacing w:line="480" w:lineRule="auto"/>
        <w:jc w:val="center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教育教学项目与竞赛合规性与级别认证表</w:t>
      </w:r>
      <w:bookmarkEnd w:id="0"/>
    </w:p>
    <w:tbl>
      <w:tblPr>
        <w:tblStyle w:val="3"/>
        <w:tblW w:w="0" w:type="auto"/>
        <w:tblInd w:w="-6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6"/>
        <w:gridCol w:w="971"/>
        <w:gridCol w:w="304"/>
        <w:gridCol w:w="1344"/>
        <w:gridCol w:w="1490"/>
        <w:gridCol w:w="1440"/>
        <w:gridCol w:w="144"/>
        <w:gridCol w:w="2809"/>
      </w:tblGrid>
      <w:tr w14:paraId="26D2C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197" w:type="dxa"/>
            <w:gridSpan w:val="2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vAlign w:val="center"/>
          </w:tcPr>
          <w:p w14:paraId="5AAD4DC5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申报系（院、部）</w:t>
            </w:r>
          </w:p>
        </w:tc>
        <w:tc>
          <w:tcPr>
            <w:tcW w:w="3138" w:type="dxa"/>
            <w:gridSpan w:val="3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</w:tcPr>
          <w:p w14:paraId="3D19D2DE">
            <w:pPr>
              <w:rPr>
                <w:rFonts w:hint="eastAsia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</w:tcPr>
          <w:p w14:paraId="136B31B7">
            <w:pPr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参加人员</w:t>
            </w:r>
          </w:p>
        </w:tc>
        <w:tc>
          <w:tcPr>
            <w:tcW w:w="2953" w:type="dxa"/>
            <w:gridSpan w:val="2"/>
            <w:tcBorders>
              <w:top w:val="single" w:color="auto" w:sz="8" w:space="0"/>
              <w:left w:val="single" w:color="auto" w:sz="4" w:space="0"/>
              <w:right w:val="single" w:color="auto" w:sz="8" w:space="0"/>
            </w:tcBorders>
          </w:tcPr>
          <w:p w14:paraId="3A223B4D">
            <w:pPr>
              <w:rPr>
                <w:rFonts w:hint="eastAsia"/>
                <w:color w:val="000000"/>
                <w:sz w:val="13"/>
                <w:szCs w:val="13"/>
              </w:rPr>
            </w:pPr>
          </w:p>
        </w:tc>
      </w:tr>
      <w:tr w14:paraId="7DB44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197" w:type="dxa"/>
            <w:gridSpan w:val="2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vAlign w:val="center"/>
          </w:tcPr>
          <w:p w14:paraId="4F186FB0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项目或竞赛名称</w:t>
            </w:r>
          </w:p>
        </w:tc>
        <w:tc>
          <w:tcPr>
            <w:tcW w:w="3138" w:type="dxa"/>
            <w:gridSpan w:val="3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</w:tcPr>
          <w:p w14:paraId="149C93BC">
            <w:pPr>
              <w:rPr>
                <w:rFonts w:hint="eastAsia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</w:tcPr>
          <w:p w14:paraId="44D33E12">
            <w:pPr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项目类别</w:t>
            </w:r>
          </w:p>
        </w:tc>
        <w:tc>
          <w:tcPr>
            <w:tcW w:w="2953" w:type="dxa"/>
            <w:gridSpan w:val="2"/>
            <w:tcBorders>
              <w:top w:val="single" w:color="auto" w:sz="8" w:space="0"/>
              <w:left w:val="single" w:color="auto" w:sz="4" w:space="0"/>
              <w:right w:val="single" w:color="auto" w:sz="8" w:space="0"/>
            </w:tcBorders>
          </w:tcPr>
          <w:p w14:paraId="30195872">
            <w:pPr>
              <w:rPr>
                <w:rFonts w:hint="eastAsia"/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（见附件一表中的“类别”列）</w:t>
            </w:r>
          </w:p>
        </w:tc>
      </w:tr>
      <w:tr w14:paraId="5860E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2197" w:type="dxa"/>
            <w:gridSpan w:val="2"/>
            <w:tcBorders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76B6A43D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所有主办单位</w:t>
            </w:r>
          </w:p>
        </w:tc>
        <w:tc>
          <w:tcPr>
            <w:tcW w:w="7531" w:type="dxa"/>
            <w:gridSpan w:val="6"/>
            <w:tcBorders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CE6D12B">
            <w:pPr>
              <w:rPr>
                <w:rFonts w:hint="eastAsia"/>
                <w:color w:val="000000"/>
                <w:sz w:val="28"/>
                <w:szCs w:val="28"/>
              </w:rPr>
            </w:pPr>
          </w:p>
        </w:tc>
      </w:tr>
      <w:tr w14:paraId="329BD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22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vAlign w:val="center"/>
          </w:tcPr>
          <w:p w14:paraId="31EE76CE">
            <w:pPr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系（院、部）意见</w:t>
            </w:r>
          </w:p>
        </w:tc>
        <w:tc>
          <w:tcPr>
            <w:tcW w:w="2619" w:type="dxa"/>
            <w:gridSpan w:val="3"/>
            <w:tcBorders>
              <w:top w:val="single" w:color="auto" w:sz="8" w:space="0"/>
              <w:left w:val="single" w:color="auto" w:sz="4" w:space="0"/>
            </w:tcBorders>
            <w:vAlign w:val="center"/>
          </w:tcPr>
          <w:p w14:paraId="652BDC4F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资料完备性  </w:t>
            </w:r>
            <w:r>
              <w:rPr>
                <w:rFonts w:hint="eastAsia"/>
                <w:color w:val="000000"/>
                <w:sz w:val="24"/>
                <w:szCs w:val="24"/>
              </w:rPr>
              <w:t>□</w:t>
            </w:r>
          </w:p>
        </w:tc>
        <w:tc>
          <w:tcPr>
            <w:tcW w:w="3074" w:type="dxa"/>
            <w:gridSpan w:val="3"/>
            <w:tcBorders>
              <w:top w:val="single" w:color="auto" w:sz="8" w:space="0"/>
            </w:tcBorders>
            <w:vAlign w:val="center"/>
          </w:tcPr>
          <w:p w14:paraId="24102F73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单位合法性  </w:t>
            </w:r>
            <w:r>
              <w:rPr>
                <w:rFonts w:hint="eastAsia"/>
                <w:color w:val="000000"/>
                <w:sz w:val="24"/>
                <w:szCs w:val="24"/>
              </w:rPr>
              <w:t>□</w:t>
            </w:r>
          </w:p>
        </w:tc>
        <w:tc>
          <w:tcPr>
            <w:tcW w:w="2809" w:type="dxa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 w14:paraId="59B87003">
            <w:pPr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活动有效性  </w:t>
            </w:r>
            <w:r>
              <w:rPr>
                <w:rFonts w:hint="eastAsia"/>
                <w:color w:val="000000"/>
                <w:sz w:val="24"/>
                <w:szCs w:val="24"/>
              </w:rPr>
              <w:t>□</w:t>
            </w:r>
          </w:p>
        </w:tc>
      </w:tr>
      <w:tr w14:paraId="0E4A9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1226" w:type="dxa"/>
            <w:vMerge w:val="continue"/>
            <w:tcBorders>
              <w:left w:val="single" w:color="auto" w:sz="8" w:space="0"/>
              <w:right w:val="single" w:color="auto" w:sz="4" w:space="0"/>
            </w:tcBorders>
          </w:tcPr>
          <w:p w14:paraId="35DABD09">
            <w:pPr>
              <w:rPr>
                <w:rFonts w:hint="eastAsia"/>
                <w:color w:val="000000"/>
                <w:sz w:val="13"/>
                <w:szCs w:val="13"/>
              </w:rPr>
            </w:pPr>
          </w:p>
        </w:tc>
        <w:tc>
          <w:tcPr>
            <w:tcW w:w="2619" w:type="dxa"/>
            <w:gridSpan w:val="3"/>
            <w:tcBorders>
              <w:left w:val="single" w:color="auto" w:sz="4" w:space="0"/>
            </w:tcBorders>
          </w:tcPr>
          <w:p w14:paraId="3E54A841">
            <w:pPr>
              <w:rPr>
                <w:rFonts w:hint="eastAsia"/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（必须有：主办单位身份证明资料、文件通知或邀请函等资料。请在上方表格“□”画“√”，资料不完备自然终止后续审批程序。）</w:t>
            </w:r>
          </w:p>
        </w:tc>
        <w:tc>
          <w:tcPr>
            <w:tcW w:w="3074" w:type="dxa"/>
            <w:gridSpan w:val="3"/>
          </w:tcPr>
          <w:p w14:paraId="792B50C2">
            <w:pPr>
              <w:rPr>
                <w:rFonts w:hint="eastAsia"/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（根据材料判断主办方是否依法依规设立。请在上方表格“□”画“√”, 主办单位无法确认合法性自然终止后续审批程序。）</w:t>
            </w:r>
          </w:p>
        </w:tc>
        <w:tc>
          <w:tcPr>
            <w:tcW w:w="2809" w:type="dxa"/>
            <w:tcBorders>
              <w:right w:val="single" w:color="auto" w:sz="8" w:space="0"/>
            </w:tcBorders>
          </w:tcPr>
          <w:p w14:paraId="1A5B21F7">
            <w:pPr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（根据文件或通知，或其他相关资料进行判断。请在上方表格“□”画“√”，无效活动自然终止后续审批程序。）</w:t>
            </w:r>
          </w:p>
        </w:tc>
      </w:tr>
      <w:tr w14:paraId="11D7B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122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0C27D193">
            <w:pPr>
              <w:rPr>
                <w:rFonts w:hint="eastAsia"/>
                <w:color w:val="000000"/>
                <w:sz w:val="24"/>
                <w:szCs w:val="24"/>
              </w:rPr>
            </w:pPr>
          </w:p>
        </w:tc>
        <w:tc>
          <w:tcPr>
            <w:tcW w:w="8502" w:type="dxa"/>
            <w:gridSpan w:val="7"/>
            <w:tcBorders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 w14:paraId="121F0FFD">
            <w:pPr>
              <w:rPr>
                <w:color w:val="000000"/>
                <w:sz w:val="15"/>
                <w:szCs w:val="15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（参与条件是否完备，对“提高教师职业能力，深化教育教学改革，促进教育信息化水平，加强专业建设和师资队伍建设，提高人才培养质量等”有何作用。）</w:t>
            </w:r>
          </w:p>
          <w:p w14:paraId="373B315D">
            <w:pPr>
              <w:rPr>
                <w:color w:val="000000"/>
                <w:sz w:val="15"/>
                <w:szCs w:val="15"/>
              </w:rPr>
            </w:pPr>
          </w:p>
          <w:p w14:paraId="5FC0DAD0">
            <w:pPr>
              <w:rPr>
                <w:color w:val="000000"/>
                <w:sz w:val="15"/>
                <w:szCs w:val="15"/>
              </w:rPr>
            </w:pPr>
          </w:p>
          <w:p w14:paraId="5C701908">
            <w:pPr>
              <w:rPr>
                <w:color w:val="000000"/>
                <w:sz w:val="15"/>
                <w:szCs w:val="15"/>
              </w:rPr>
            </w:pPr>
          </w:p>
          <w:p w14:paraId="7990277F">
            <w:pPr>
              <w:rPr>
                <w:rFonts w:hint="eastAsia"/>
                <w:color w:val="000000"/>
                <w:sz w:val="15"/>
                <w:szCs w:val="15"/>
              </w:rPr>
            </w:pPr>
          </w:p>
          <w:p w14:paraId="0715678C">
            <w:pPr>
              <w:rPr>
                <w:color w:val="000000"/>
                <w:sz w:val="15"/>
                <w:szCs w:val="15"/>
              </w:rPr>
            </w:pPr>
          </w:p>
          <w:p w14:paraId="7E46A063">
            <w:pPr>
              <w:tabs>
                <w:tab w:val="left" w:pos="5478"/>
              </w:tabs>
              <w:rPr>
                <w:rFonts w:hint="eastAsia"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ab/>
            </w:r>
            <w:r>
              <w:rPr>
                <w:rFonts w:hint="eastAsia"/>
                <w:color w:val="000000"/>
                <w:sz w:val="15"/>
                <w:szCs w:val="15"/>
              </w:rPr>
              <w:t>（签章）       年    月    日</w:t>
            </w:r>
          </w:p>
        </w:tc>
      </w:tr>
      <w:tr w14:paraId="52D95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22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vAlign w:val="center"/>
          </w:tcPr>
          <w:p w14:paraId="5239A03B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教务处</w:t>
            </w:r>
          </w:p>
          <w:p w14:paraId="4E1A097A">
            <w:pPr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审核意见</w:t>
            </w:r>
          </w:p>
        </w:tc>
        <w:tc>
          <w:tcPr>
            <w:tcW w:w="1275" w:type="dxa"/>
            <w:gridSpan w:val="2"/>
            <w:tcBorders>
              <w:top w:val="single" w:color="auto" w:sz="8" w:space="0"/>
              <w:left w:val="single" w:color="auto" w:sz="4" w:space="0"/>
            </w:tcBorders>
            <w:vAlign w:val="center"/>
          </w:tcPr>
          <w:p w14:paraId="09EF4E0A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界定级别</w:t>
            </w:r>
          </w:p>
        </w:tc>
        <w:tc>
          <w:tcPr>
            <w:tcW w:w="7227" w:type="dxa"/>
            <w:gridSpan w:val="5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 w14:paraId="055AA266">
            <w:pPr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□国家级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□省级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</w:rPr>
              <w:t xml:space="preserve">□市、厅级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szCs w:val="24"/>
              </w:rPr>
              <w:t>□院级</w:t>
            </w:r>
          </w:p>
        </w:tc>
      </w:tr>
      <w:tr w14:paraId="0E37F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7" w:hRule="atLeast"/>
        </w:trPr>
        <w:tc>
          <w:tcPr>
            <w:tcW w:w="122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1AB8FF9E">
            <w:pPr>
              <w:rPr>
                <w:rFonts w:hint="eastAsia"/>
                <w:color w:val="000000"/>
                <w:sz w:val="24"/>
                <w:szCs w:val="24"/>
              </w:rPr>
            </w:pPr>
          </w:p>
        </w:tc>
        <w:tc>
          <w:tcPr>
            <w:tcW w:w="8502" w:type="dxa"/>
            <w:gridSpan w:val="7"/>
            <w:tcBorders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 w14:paraId="5163D3EE">
            <w:pPr>
              <w:rPr>
                <w:rFonts w:hint="eastAsia"/>
                <w:color w:val="000000"/>
                <w:sz w:val="13"/>
                <w:szCs w:val="13"/>
              </w:rPr>
            </w:pPr>
            <w:r>
              <w:rPr>
                <w:rFonts w:hint="eastAsia"/>
                <w:color w:val="000000"/>
                <w:sz w:val="13"/>
                <w:szCs w:val="13"/>
              </w:rPr>
              <w:t>（审核所有材料，认定条件是否完备，确定级别。对“强化学院核心竞争力、扩大影响力、提升知名度，调动师生工作学习热情”有何作用。）</w:t>
            </w:r>
          </w:p>
          <w:p w14:paraId="171E462F">
            <w:pPr>
              <w:rPr>
                <w:rFonts w:hint="eastAsia"/>
                <w:color w:val="000000"/>
                <w:sz w:val="13"/>
                <w:szCs w:val="13"/>
              </w:rPr>
            </w:pPr>
          </w:p>
          <w:p w14:paraId="6F856530">
            <w:pPr>
              <w:rPr>
                <w:rFonts w:hint="eastAsia"/>
                <w:color w:val="000000"/>
                <w:sz w:val="13"/>
                <w:szCs w:val="13"/>
              </w:rPr>
            </w:pPr>
          </w:p>
          <w:p w14:paraId="388A527F">
            <w:pPr>
              <w:rPr>
                <w:rFonts w:hint="eastAsia"/>
                <w:color w:val="000000"/>
                <w:sz w:val="13"/>
                <w:szCs w:val="13"/>
              </w:rPr>
            </w:pPr>
          </w:p>
          <w:p w14:paraId="2181ADC2">
            <w:pPr>
              <w:rPr>
                <w:rFonts w:hint="eastAsia"/>
                <w:color w:val="000000"/>
                <w:sz w:val="13"/>
                <w:szCs w:val="13"/>
              </w:rPr>
            </w:pPr>
          </w:p>
          <w:p w14:paraId="279B5B74">
            <w:pPr>
              <w:rPr>
                <w:rFonts w:hint="eastAsia"/>
                <w:color w:val="000000"/>
                <w:sz w:val="13"/>
                <w:szCs w:val="13"/>
              </w:rPr>
            </w:pPr>
          </w:p>
          <w:p w14:paraId="789BB925">
            <w:pPr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                                        </w:t>
            </w:r>
            <w:r>
              <w:rPr>
                <w:rFonts w:hint="eastAsia"/>
                <w:color w:val="000000"/>
                <w:sz w:val="15"/>
                <w:szCs w:val="15"/>
              </w:rPr>
              <w:t>（签章）       年   月   日</w:t>
            </w:r>
          </w:p>
        </w:tc>
      </w:tr>
      <w:tr w14:paraId="5E064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</w:trPr>
        <w:tc>
          <w:tcPr>
            <w:tcW w:w="12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39078883">
            <w:pPr>
              <w:jc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主管院</w:t>
            </w:r>
          </w:p>
          <w:p w14:paraId="19BD19B1">
            <w:pPr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领导意见</w:t>
            </w:r>
          </w:p>
        </w:tc>
        <w:tc>
          <w:tcPr>
            <w:tcW w:w="8502" w:type="dxa"/>
            <w:gridSpan w:val="7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</w:tcPr>
          <w:p w14:paraId="058976F8">
            <w:pPr>
              <w:rPr>
                <w:rFonts w:hint="eastAsia"/>
                <w:color w:val="000000"/>
                <w:sz w:val="28"/>
                <w:szCs w:val="28"/>
              </w:rPr>
            </w:pPr>
          </w:p>
          <w:p w14:paraId="24511CD1">
            <w:pPr>
              <w:rPr>
                <w:rFonts w:hint="eastAsia"/>
                <w:color w:val="000000"/>
                <w:sz w:val="28"/>
                <w:szCs w:val="28"/>
              </w:rPr>
            </w:pPr>
          </w:p>
          <w:p w14:paraId="3AAB12C4">
            <w:pPr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                                        </w:t>
            </w:r>
            <w:r>
              <w:rPr>
                <w:rFonts w:hint="eastAsia"/>
                <w:color w:val="000000"/>
                <w:sz w:val="15"/>
                <w:szCs w:val="15"/>
              </w:rPr>
              <w:t>（签章）       年   月   日</w:t>
            </w:r>
          </w:p>
        </w:tc>
      </w:tr>
    </w:tbl>
    <w:p w14:paraId="6DD6CC67">
      <w:pPr>
        <w:rPr>
          <w:rFonts w:hint="eastAsia" w:eastAsia="宋体"/>
          <w:color w:val="000000"/>
          <w:szCs w:val="21"/>
          <w:lang w:eastAsia="zh-CN"/>
        </w:rPr>
      </w:pPr>
      <w:r>
        <w:rPr>
          <w:rFonts w:hint="eastAsia"/>
          <w:color w:val="000000"/>
          <w:szCs w:val="21"/>
        </w:rPr>
        <w:t>注：请将相关材料附后，此表一式二份，分别存于系（院、部）、教务处</w:t>
      </w:r>
      <w:r>
        <w:rPr>
          <w:rFonts w:hint="eastAsia" w:eastAsia="宋体"/>
          <w:color w:val="000000"/>
          <w:szCs w:val="21"/>
          <w:lang w:eastAsia="zh-CN"/>
        </w:rPr>
        <w:t>。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FF04BD">
    <w:pPr>
      <w:spacing w:before="1" w:line="176" w:lineRule="auto"/>
      <w:ind w:right="13"/>
      <w:jc w:val="right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3"/>
        <w:sz w:val="28"/>
        <w:szCs w:val="28"/>
      </w:rPr>
      <w:t>—3—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lN2IwMDA1Mzg0NDZhZGQyODY3MWJmMjc4ZjY4MzcifQ=="/>
  </w:docVars>
  <w:rsids>
    <w:rsidRoot w:val="4D7C58B9"/>
    <w:rsid w:val="4D7C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2024-11-01T10:04:00Z</dcterms:created>
  <dc:creator>Administrator</dc:creator>
  <cp:lastModifiedBy>Administrator</cp:lastModifiedBy>
  <dcterms:modified xsi:type="dcterms:W3CDTF">2024-11-01T10:11:16Z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C8A5964CC66A4847836880EBC4663DCF_11</vt:lpwstr>
  </property>
</Properties>
</file>